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04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4394"/>
        <w:gridCol w:w="2268"/>
        <w:gridCol w:w="5528"/>
      </w:tblGrid>
      <w:tr w:rsidR="007756E4" w:rsidRPr="007756E4" w14:paraId="2C9880D3" w14:textId="77777777" w:rsidTr="008655FB">
        <w:trPr>
          <w:trHeight w:val="340"/>
        </w:trPr>
        <w:tc>
          <w:tcPr>
            <w:tcW w:w="13041" w:type="dxa"/>
            <w:gridSpan w:val="4"/>
            <w:shd w:val="clear" w:color="auto" w:fill="F2F2F2" w:themeFill="background1" w:themeFillShade="F2"/>
          </w:tcPr>
          <w:p w14:paraId="0BEEBBF3" w14:textId="2EAC34E1" w:rsidR="00DF4F36" w:rsidRPr="00BB52C4" w:rsidRDefault="00DF4F36" w:rsidP="00DF4F36">
            <w:pPr>
              <w:tabs>
                <w:tab w:val="left" w:pos="708"/>
              </w:tabs>
              <w:spacing w:before="240" w:after="240" w:line="240" w:lineRule="auto"/>
              <w:contextualSpacing/>
              <w:rPr>
                <w:rFonts w:ascii="Cambria" w:hAnsi="Cambria"/>
                <w:b/>
              </w:rPr>
            </w:pPr>
            <w:r w:rsidRPr="00BB52C4">
              <w:rPr>
                <w:rFonts w:ascii="Cambria" w:hAnsi="Cambria"/>
                <w:b/>
              </w:rPr>
              <w:t xml:space="preserve">Załącznik nr </w:t>
            </w:r>
            <w:r w:rsidR="00622647">
              <w:rPr>
                <w:rFonts w:ascii="Cambria" w:hAnsi="Cambria"/>
                <w:b/>
              </w:rPr>
              <w:t>5</w:t>
            </w:r>
            <w:r w:rsidRPr="00BB52C4">
              <w:rPr>
                <w:rFonts w:ascii="Cambria" w:hAnsi="Cambria"/>
                <w:b/>
              </w:rPr>
              <w:t xml:space="preserve"> do zapytania numer 2/D1.1.1/2026</w:t>
            </w:r>
            <w:r w:rsidR="00E82E60">
              <w:rPr>
                <w:rFonts w:ascii="Cambria" w:hAnsi="Cambria"/>
                <w:b/>
              </w:rPr>
              <w:t>/BK</w:t>
            </w:r>
            <w:r w:rsidRPr="00BB52C4">
              <w:rPr>
                <w:rFonts w:ascii="Cambria" w:hAnsi="Cambria"/>
                <w:b/>
              </w:rPr>
              <w:t xml:space="preserve"> – </w:t>
            </w:r>
            <w:r w:rsidR="00C32327">
              <w:rPr>
                <w:rFonts w:ascii="Cambria" w:hAnsi="Cambria"/>
                <w:b/>
              </w:rPr>
              <w:t>SYSTEM DO PRÓB WYSIŁKOW</w:t>
            </w:r>
            <w:r w:rsidR="00151CDA">
              <w:rPr>
                <w:rFonts w:ascii="Cambria" w:hAnsi="Cambria"/>
                <w:b/>
              </w:rPr>
              <w:t>YCH</w:t>
            </w:r>
            <w:r w:rsidR="00C32327">
              <w:rPr>
                <w:rFonts w:ascii="Cambria" w:hAnsi="Cambria"/>
                <w:b/>
              </w:rPr>
              <w:t xml:space="preserve"> – 1 Szt. </w:t>
            </w:r>
            <w:r>
              <w:rPr>
                <w:rFonts w:ascii="Cambria" w:hAnsi="Cambria"/>
                <w:b/>
              </w:rPr>
              <w:t xml:space="preserve">  </w:t>
            </w:r>
          </w:p>
          <w:p w14:paraId="37E378A7" w14:textId="77777777" w:rsidR="007756E4" w:rsidRPr="007756E4" w:rsidRDefault="007756E4" w:rsidP="00683D48">
            <w:pPr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C4061D" w:rsidRPr="007756E4" w14:paraId="22C79159" w14:textId="77777777" w:rsidTr="0045494F">
        <w:trPr>
          <w:trHeight w:val="340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433C2D0" w14:textId="0CB0EA28" w:rsidR="00C4061D" w:rsidRPr="007756E4" w:rsidRDefault="00C4061D" w:rsidP="00C4061D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BB52C4">
              <w:rPr>
                <w:rFonts w:ascii="Cambria" w:hAnsi="Cambria"/>
              </w:rPr>
              <w:t>Lp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60628A5E" w14:textId="7A13AB63" w:rsidR="00C4061D" w:rsidRPr="007756E4" w:rsidRDefault="00C4061D" w:rsidP="00C4061D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BB52C4">
              <w:rPr>
                <w:rFonts w:ascii="Cambria" w:hAnsi="Cambria"/>
                <w:b/>
                <w:bCs/>
              </w:rPr>
              <w:t>PARAMETRY TECHNICZNE I WYMAGANIA</w:t>
            </w:r>
            <w:bookmarkStart w:id="0" w:name="_heading=h.gjdgxs" w:colFirst="0" w:colLast="0"/>
            <w:bookmarkEnd w:id="0"/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F633042" w14:textId="090ECB19" w:rsidR="00C4061D" w:rsidRPr="007756E4" w:rsidRDefault="00C4061D" w:rsidP="00C4061D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BB52C4">
              <w:rPr>
                <w:rFonts w:ascii="Cambria" w:hAnsi="Cambria"/>
                <w:b/>
                <w:bCs/>
              </w:rPr>
              <w:t>PARAMETR WYMAGANY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5D1CBCC9" w14:textId="77777777" w:rsidR="00C4061D" w:rsidRPr="00BB52C4" w:rsidRDefault="00C4061D" w:rsidP="00C4061D">
            <w:pPr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BB52C4">
              <w:rPr>
                <w:rFonts w:ascii="Cambria" w:hAnsi="Cambria"/>
                <w:b/>
                <w:bCs/>
              </w:rPr>
              <w:t>Parametry oferowanego sprzętu</w:t>
            </w:r>
          </w:p>
          <w:p w14:paraId="5B3F3455" w14:textId="328354D2" w:rsidR="00C4061D" w:rsidRPr="007756E4" w:rsidRDefault="00C4061D" w:rsidP="00C4061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B52C4">
              <w:rPr>
                <w:rFonts w:ascii="Cambria" w:hAnsi="Cambria"/>
                <w:b/>
                <w:bCs/>
              </w:rPr>
              <w:t>Tak/Nie/podać wartość</w:t>
            </w:r>
          </w:p>
        </w:tc>
      </w:tr>
      <w:tr w:rsidR="006179AD" w:rsidRPr="007756E4" w14:paraId="1DC4482A" w14:textId="77777777" w:rsidTr="0045494F">
        <w:trPr>
          <w:trHeight w:val="340"/>
        </w:trPr>
        <w:tc>
          <w:tcPr>
            <w:tcW w:w="851" w:type="dxa"/>
            <w:vAlign w:val="center"/>
          </w:tcPr>
          <w:p w14:paraId="391632DC" w14:textId="77777777" w:rsidR="006179AD" w:rsidRPr="007756E4" w:rsidRDefault="006179AD" w:rsidP="0024291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3AA0547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12-kanałowy ciągły zapis z pełną kontrolą parametrów badania</w:t>
            </w:r>
          </w:p>
        </w:tc>
        <w:tc>
          <w:tcPr>
            <w:tcW w:w="2268" w:type="dxa"/>
          </w:tcPr>
          <w:p w14:paraId="4C994916" w14:textId="074049C0" w:rsidR="006179AD" w:rsidRPr="007756E4" w:rsidRDefault="006749A2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5528" w:type="dxa"/>
          </w:tcPr>
          <w:p w14:paraId="2F95B818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023FA264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0E1125C3" w14:textId="77777777" w:rsidR="006179AD" w:rsidRPr="0024291B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2E26DA6" w14:textId="3214DF0E" w:rsidR="006179AD" w:rsidRPr="0024291B" w:rsidRDefault="006179AD" w:rsidP="00683D4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24291B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Oprogramowanie </w:t>
            </w:r>
            <w:r w:rsidR="00BB3EBB" w:rsidRPr="0024291B">
              <w:rPr>
                <w:rFonts w:eastAsia="Times New Roman"/>
                <w:color w:val="000000" w:themeColor="text1"/>
                <w:sz w:val="20"/>
                <w:szCs w:val="20"/>
              </w:rPr>
              <w:t>niezbędne do wykonania i analizy badań</w:t>
            </w:r>
          </w:p>
        </w:tc>
        <w:tc>
          <w:tcPr>
            <w:tcW w:w="2268" w:type="dxa"/>
          </w:tcPr>
          <w:p w14:paraId="039561E9" w14:textId="2C4BD2F6" w:rsidR="006179AD" w:rsidRPr="007756E4" w:rsidRDefault="006749A2" w:rsidP="00683D48">
            <w:pPr>
              <w:rPr>
                <w:rFonts w:eastAsia="Times New Roman"/>
                <w:color w:val="EE0000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14D9CAA4" w14:textId="77777777" w:rsidR="006179AD" w:rsidRPr="007756E4" w:rsidRDefault="006179AD" w:rsidP="00683D48">
            <w:pPr>
              <w:rPr>
                <w:rFonts w:eastAsia="Times New Roman"/>
                <w:color w:val="EE0000"/>
                <w:sz w:val="20"/>
                <w:szCs w:val="20"/>
              </w:rPr>
            </w:pPr>
          </w:p>
        </w:tc>
      </w:tr>
      <w:tr w:rsidR="006179AD" w:rsidRPr="007756E4" w14:paraId="3AD978CD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5E457B44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A96CE9A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Modyfikacje pozycji punktu J</w:t>
            </w:r>
          </w:p>
        </w:tc>
        <w:tc>
          <w:tcPr>
            <w:tcW w:w="2268" w:type="dxa"/>
          </w:tcPr>
          <w:p w14:paraId="7680ADD4" w14:textId="73E8F451" w:rsidR="006179AD" w:rsidRPr="007756E4" w:rsidRDefault="006749A2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41998D96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43E09C55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43FC2AFC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C09EF92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Wyświetlanie nazwy protokołu, fazy próby, czasu trwania badania i poszczególnych faz</w:t>
            </w:r>
          </w:p>
        </w:tc>
        <w:tc>
          <w:tcPr>
            <w:tcW w:w="2268" w:type="dxa"/>
          </w:tcPr>
          <w:p w14:paraId="64388EB3" w14:textId="4AF1B62B" w:rsidR="006179AD" w:rsidRPr="007756E4" w:rsidRDefault="006749A2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68C760FC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3988AE05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1ADA3B3A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11EEB73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Wyświetlanie procentowego wykonania limitów tętna z wartością docelową dla kobiet i mężczyzn</w:t>
            </w:r>
          </w:p>
        </w:tc>
        <w:tc>
          <w:tcPr>
            <w:tcW w:w="2268" w:type="dxa"/>
          </w:tcPr>
          <w:p w14:paraId="5A3B6A46" w14:textId="35E67B72" w:rsidR="006179AD" w:rsidRPr="007756E4" w:rsidRDefault="006749A2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3468F4EB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45C82E22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62AE8BD7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D379BF5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Wyświetlanie wartości produktu podwójnego RPP</w:t>
            </w:r>
          </w:p>
        </w:tc>
        <w:tc>
          <w:tcPr>
            <w:tcW w:w="2268" w:type="dxa"/>
          </w:tcPr>
          <w:p w14:paraId="3966F293" w14:textId="661A8680" w:rsidR="006179AD" w:rsidRPr="007756E4" w:rsidRDefault="006749A2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3D74D2CF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1FC31C5E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2B9EAD83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173484B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Wyświetlanie załamka QRS w osobnym oknie</w:t>
            </w:r>
          </w:p>
        </w:tc>
        <w:tc>
          <w:tcPr>
            <w:tcW w:w="2268" w:type="dxa"/>
          </w:tcPr>
          <w:p w14:paraId="3EA92695" w14:textId="22A6BE49" w:rsidR="006179AD" w:rsidRPr="007756E4" w:rsidRDefault="006749A2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7A3A0AF4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34031669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1B240104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F47B924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Automatyczna i ręczna zmiana obciążenia</w:t>
            </w:r>
          </w:p>
        </w:tc>
        <w:tc>
          <w:tcPr>
            <w:tcW w:w="2268" w:type="dxa"/>
          </w:tcPr>
          <w:p w14:paraId="0D9666E2" w14:textId="71DEAB91" w:rsidR="006179AD" w:rsidRPr="007756E4" w:rsidRDefault="006749A2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5DF5A68B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C91959" w:rsidRPr="007756E4" w14:paraId="5B10CA23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0B8EDB7D" w14:textId="77777777" w:rsidR="00C91959" w:rsidRPr="007756E4" w:rsidRDefault="00C91959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286F5CC" w14:textId="4380704D" w:rsidR="00C91959" w:rsidRPr="007756E4" w:rsidRDefault="00C91959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Automatyczna analiza arytmii</w:t>
            </w:r>
          </w:p>
        </w:tc>
        <w:tc>
          <w:tcPr>
            <w:tcW w:w="2268" w:type="dxa"/>
          </w:tcPr>
          <w:p w14:paraId="0E904D1B" w14:textId="0668CA99" w:rsidR="00C91959" w:rsidRPr="007756E4" w:rsidRDefault="006749A2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50EACEEA" w14:textId="77777777" w:rsidR="00C91959" w:rsidRPr="007756E4" w:rsidRDefault="00C91959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672C15F4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757F93E8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A5A1C59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Możliwość wpisania pomiarów ręcznych ciśnienia tętniczego krwi</w:t>
            </w:r>
          </w:p>
        </w:tc>
        <w:tc>
          <w:tcPr>
            <w:tcW w:w="2268" w:type="dxa"/>
          </w:tcPr>
          <w:p w14:paraId="2DFE5FEB" w14:textId="7D30F8DD" w:rsidR="006179AD" w:rsidRPr="007756E4" w:rsidRDefault="006749A2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12B28F31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0E95D8E7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1A38BDFD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DDD65EF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Podgląd zapisu EKG w trzech trybach: 3-, 6- i 12-kanałowym</w:t>
            </w:r>
          </w:p>
        </w:tc>
        <w:tc>
          <w:tcPr>
            <w:tcW w:w="2268" w:type="dxa"/>
          </w:tcPr>
          <w:p w14:paraId="019C3F32" w14:textId="0B5E2710" w:rsidR="006179AD" w:rsidRPr="007756E4" w:rsidRDefault="006749A2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5528" w:type="dxa"/>
          </w:tcPr>
          <w:p w14:paraId="62310B92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55E93107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25AED456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F14A67B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Porównanie odcinków ST dla fazy spoczynkowej i podczas wysiłku</w:t>
            </w:r>
          </w:p>
        </w:tc>
        <w:tc>
          <w:tcPr>
            <w:tcW w:w="2268" w:type="dxa"/>
          </w:tcPr>
          <w:p w14:paraId="1643A237" w14:textId="09478BF1" w:rsidR="006179AD" w:rsidRPr="007756E4" w:rsidRDefault="00AB161D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3BB2D02D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6DC2AA4A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6E0ABBD9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CD559A9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 xml:space="preserve">Możliwość wyboru </w:t>
            </w:r>
            <w:proofErr w:type="spellStart"/>
            <w:r w:rsidRPr="007756E4">
              <w:rPr>
                <w:rFonts w:eastAsia="Times New Roman"/>
                <w:sz w:val="20"/>
                <w:szCs w:val="20"/>
              </w:rPr>
              <w:t>odprowadzeń</w:t>
            </w:r>
            <w:proofErr w:type="spellEnd"/>
            <w:r w:rsidRPr="007756E4">
              <w:rPr>
                <w:rFonts w:eastAsia="Times New Roman"/>
                <w:sz w:val="20"/>
                <w:szCs w:val="20"/>
              </w:rPr>
              <w:t xml:space="preserve"> w czasie trwania próby</w:t>
            </w:r>
          </w:p>
        </w:tc>
        <w:tc>
          <w:tcPr>
            <w:tcW w:w="2268" w:type="dxa"/>
          </w:tcPr>
          <w:p w14:paraId="0FDD7C8B" w14:textId="18D04205" w:rsidR="006179AD" w:rsidRPr="007756E4" w:rsidRDefault="00AB161D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3EFF934C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73A50A3E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600BD75C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151D5A4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W zestawie klasyczny przenośny aparat EKG (jako interfejs do próby wysiłkowej)</w:t>
            </w:r>
          </w:p>
        </w:tc>
        <w:tc>
          <w:tcPr>
            <w:tcW w:w="2268" w:type="dxa"/>
          </w:tcPr>
          <w:p w14:paraId="7B7DB9A9" w14:textId="08816667" w:rsidR="006179AD" w:rsidRPr="007756E4" w:rsidRDefault="00AB161D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2148745E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36E54864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1D86F366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D3441BB" w14:textId="77777777" w:rsidR="006179AD" w:rsidRPr="007756E4" w:rsidRDefault="006179AD" w:rsidP="00683D48">
            <w:pPr>
              <w:rPr>
                <w:rFonts w:eastAsia="Times New Roman"/>
                <w:strike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Wykresy kołowe przedstawiające mapy ST w każdym odprowadzeniu</w:t>
            </w:r>
          </w:p>
        </w:tc>
        <w:tc>
          <w:tcPr>
            <w:tcW w:w="2268" w:type="dxa"/>
          </w:tcPr>
          <w:p w14:paraId="38CA8D2F" w14:textId="674233D0" w:rsidR="006179AD" w:rsidRPr="007756E4" w:rsidRDefault="00AB161D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4D970D47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4E7671CF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1516F7E0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D301428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Trendy ST dla wszystkich kanałów</w:t>
            </w:r>
          </w:p>
        </w:tc>
        <w:tc>
          <w:tcPr>
            <w:tcW w:w="2268" w:type="dxa"/>
          </w:tcPr>
          <w:p w14:paraId="28821CD2" w14:textId="71CAADD1" w:rsidR="006179AD" w:rsidRPr="007756E4" w:rsidRDefault="00AB161D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22987969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7C3BDFBC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30F8E2AC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71CBD78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Trendy tętna, badania wysiłkowego, ciśnienia krwi i obciążenia</w:t>
            </w:r>
          </w:p>
        </w:tc>
        <w:tc>
          <w:tcPr>
            <w:tcW w:w="2268" w:type="dxa"/>
          </w:tcPr>
          <w:p w14:paraId="049D8E65" w14:textId="077B236A" w:rsidR="006179AD" w:rsidRPr="007756E4" w:rsidRDefault="00AB161D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2B6C7E74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4AB6FE56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200326F6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3FA61FE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Wyświetlanie bieżącej częstotliwości rytmu serca, obciążenia, wartości ST i arytmii</w:t>
            </w:r>
          </w:p>
        </w:tc>
        <w:tc>
          <w:tcPr>
            <w:tcW w:w="2268" w:type="dxa"/>
          </w:tcPr>
          <w:p w14:paraId="278E10B6" w14:textId="1A0A4FFC" w:rsidR="006179AD" w:rsidRPr="007756E4" w:rsidRDefault="00AB161D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1023DBE1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7EDC5DC6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6947FA8A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9635D0C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Porównanie załamków QRS w fazie spoczynkowej i podczas wysiłku</w:t>
            </w:r>
          </w:p>
        </w:tc>
        <w:tc>
          <w:tcPr>
            <w:tcW w:w="2268" w:type="dxa"/>
          </w:tcPr>
          <w:p w14:paraId="43F551D4" w14:textId="18AB2C0C" w:rsidR="006179AD" w:rsidRPr="007756E4" w:rsidRDefault="00AB161D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3550FBE5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7EE7FF79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6706701C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D07D3AF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Możliwość drukowania zapisu EKG w trakcie przeprowadzania próby</w:t>
            </w:r>
          </w:p>
        </w:tc>
        <w:tc>
          <w:tcPr>
            <w:tcW w:w="2268" w:type="dxa"/>
          </w:tcPr>
          <w:p w14:paraId="3050E7E5" w14:textId="79C5965B" w:rsidR="006179AD" w:rsidRPr="007756E4" w:rsidRDefault="00AB161D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2ADD17D5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5CB702EF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2540AE88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D746EB3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Możliwość automatycznego wydruku po zapisie, analizie i na końcu każdej fazy badania</w:t>
            </w:r>
          </w:p>
        </w:tc>
        <w:tc>
          <w:tcPr>
            <w:tcW w:w="2268" w:type="dxa"/>
          </w:tcPr>
          <w:p w14:paraId="36C793F5" w14:textId="2C2624A2" w:rsidR="006179AD" w:rsidRPr="007756E4" w:rsidRDefault="00AB161D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2183EA0F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1763A012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73F88195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F902D83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 xml:space="preserve">Konfigurowanie parametrów filtrów sieciowych, mięśniowych i </w:t>
            </w:r>
            <w:proofErr w:type="spellStart"/>
            <w:r w:rsidRPr="007756E4">
              <w:rPr>
                <w:rFonts w:eastAsia="Times New Roman"/>
                <w:sz w:val="20"/>
                <w:szCs w:val="20"/>
              </w:rPr>
              <w:t>antydryftowego</w:t>
            </w:r>
            <w:proofErr w:type="spellEnd"/>
            <w:r w:rsidRPr="007756E4">
              <w:rPr>
                <w:rFonts w:eastAsia="Times New Roman"/>
                <w:sz w:val="20"/>
                <w:szCs w:val="20"/>
              </w:rPr>
              <w:t xml:space="preserve"> dla zapisu i analizy danych</w:t>
            </w:r>
          </w:p>
        </w:tc>
        <w:tc>
          <w:tcPr>
            <w:tcW w:w="2268" w:type="dxa"/>
          </w:tcPr>
          <w:p w14:paraId="792EC225" w14:textId="4E583331" w:rsidR="006179AD" w:rsidRPr="007756E4" w:rsidRDefault="00AB161D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11DAF131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19314102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6400A003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7078C41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Alarmy przekroczenia tętna, ciśnienia</w:t>
            </w:r>
          </w:p>
        </w:tc>
        <w:tc>
          <w:tcPr>
            <w:tcW w:w="2268" w:type="dxa"/>
          </w:tcPr>
          <w:p w14:paraId="479C4213" w14:textId="28B0BE90" w:rsidR="006179AD" w:rsidRPr="007756E4" w:rsidRDefault="00AB161D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509FB00A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160C649A" w14:textId="77777777" w:rsidTr="0045494F">
        <w:trPr>
          <w:trHeight w:val="340"/>
        </w:trPr>
        <w:tc>
          <w:tcPr>
            <w:tcW w:w="851" w:type="dxa"/>
            <w:vAlign w:val="center"/>
          </w:tcPr>
          <w:p w14:paraId="1197A73F" w14:textId="77777777" w:rsidR="006179AD" w:rsidRPr="007756E4" w:rsidRDefault="006179AD" w:rsidP="008655F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1F7D43D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 xml:space="preserve">Pomiary automatyczne parametrów krzywej EKG, w tym poziom i nachylenie ST, załamek QRS, odcinek QT, </w:t>
            </w:r>
            <w:proofErr w:type="spellStart"/>
            <w:r w:rsidRPr="007756E4">
              <w:rPr>
                <w:rFonts w:eastAsia="Times New Roman"/>
                <w:sz w:val="20"/>
                <w:szCs w:val="20"/>
              </w:rPr>
              <w:t>QTc</w:t>
            </w:r>
            <w:proofErr w:type="spellEnd"/>
            <w:r w:rsidRPr="007756E4">
              <w:rPr>
                <w:rFonts w:eastAsia="Times New Roman"/>
                <w:sz w:val="20"/>
                <w:szCs w:val="20"/>
              </w:rPr>
              <w:t xml:space="preserve"> (po korekcji </w:t>
            </w:r>
            <w:proofErr w:type="spellStart"/>
            <w:r w:rsidRPr="007756E4">
              <w:rPr>
                <w:rFonts w:eastAsia="Times New Roman"/>
                <w:sz w:val="20"/>
                <w:szCs w:val="20"/>
              </w:rPr>
              <w:t>Bazetta</w:t>
            </w:r>
            <w:proofErr w:type="spellEnd"/>
            <w:r w:rsidRPr="007756E4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7756E4">
              <w:rPr>
                <w:rFonts w:eastAsia="Times New Roman"/>
                <w:sz w:val="20"/>
                <w:szCs w:val="20"/>
              </w:rPr>
              <w:t>Fridericia</w:t>
            </w:r>
            <w:proofErr w:type="spellEnd"/>
            <w:r w:rsidRPr="007756E4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7756E4">
              <w:rPr>
                <w:rFonts w:eastAsia="Times New Roman"/>
                <w:sz w:val="20"/>
                <w:szCs w:val="20"/>
              </w:rPr>
              <w:t>Hodgesa</w:t>
            </w:r>
            <w:proofErr w:type="spellEnd"/>
            <w:r w:rsidRPr="007756E4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7756E4">
              <w:rPr>
                <w:rFonts w:eastAsia="Times New Roman"/>
                <w:sz w:val="20"/>
                <w:szCs w:val="20"/>
              </w:rPr>
              <w:t>Framinghama</w:t>
            </w:r>
            <w:proofErr w:type="spellEnd"/>
            <w:r w:rsidRPr="007756E4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14:paraId="1B95CC0E" w14:textId="55C7339F" w:rsidR="006179AD" w:rsidRPr="007756E4" w:rsidRDefault="008655FB" w:rsidP="008655FB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5CC1E8CA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7AF50ED4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747C2BE7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AAD3374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Pomiary ręczne odcinków na wstędze EKG</w:t>
            </w:r>
          </w:p>
        </w:tc>
        <w:tc>
          <w:tcPr>
            <w:tcW w:w="2268" w:type="dxa"/>
          </w:tcPr>
          <w:p w14:paraId="419BD0C4" w14:textId="56143041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11A4D110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70A6EAD8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2646C7D0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46C4684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Oznaczanie zdarzeń pacjenta w trakcie badania</w:t>
            </w:r>
          </w:p>
        </w:tc>
        <w:tc>
          <w:tcPr>
            <w:tcW w:w="2268" w:type="dxa"/>
          </w:tcPr>
          <w:p w14:paraId="48D9E229" w14:textId="5F8C111E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69C61F2D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7A3ACFE7" w14:textId="77777777" w:rsidTr="0045494F">
        <w:trPr>
          <w:trHeight w:val="340"/>
        </w:trPr>
        <w:tc>
          <w:tcPr>
            <w:tcW w:w="851" w:type="dxa"/>
            <w:vAlign w:val="center"/>
          </w:tcPr>
          <w:p w14:paraId="4E8C5714" w14:textId="77777777" w:rsidR="006179AD" w:rsidRPr="007756E4" w:rsidRDefault="006179AD" w:rsidP="008655F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8F588C8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System logów monitorujący działania w oprogramowaniu takie jak: logowanie, kasowanie danych, zmiany w opisach etc.</w:t>
            </w:r>
          </w:p>
        </w:tc>
        <w:tc>
          <w:tcPr>
            <w:tcW w:w="2268" w:type="dxa"/>
            <w:vAlign w:val="center"/>
          </w:tcPr>
          <w:p w14:paraId="7E8D5DC8" w14:textId="7C0EA888" w:rsidR="006179AD" w:rsidRPr="007756E4" w:rsidRDefault="008655FB" w:rsidP="008655FB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1053CF0D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6CF6BEDE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56BF60D0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6F1F73D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Konfigurowanie raportu końcowego</w:t>
            </w:r>
          </w:p>
        </w:tc>
        <w:tc>
          <w:tcPr>
            <w:tcW w:w="2268" w:type="dxa"/>
          </w:tcPr>
          <w:p w14:paraId="0BA69350" w14:textId="5964566D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106E27BA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4933E64A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5105429C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1D92D2B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Możliwość tworzenia indywidualnych protokołów badania (w tym RAMP), przełączanie na funkcję RAMP</w:t>
            </w:r>
          </w:p>
        </w:tc>
        <w:tc>
          <w:tcPr>
            <w:tcW w:w="2268" w:type="dxa"/>
            <w:vAlign w:val="center"/>
          </w:tcPr>
          <w:p w14:paraId="13A6A3F0" w14:textId="79547886" w:rsidR="006179AD" w:rsidRPr="007756E4" w:rsidRDefault="008655FB" w:rsidP="008655FB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7AEBF571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0430095E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671670A2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2EBE931" w14:textId="65BDF39A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Automatyczna kontrola bieżni</w:t>
            </w:r>
          </w:p>
        </w:tc>
        <w:tc>
          <w:tcPr>
            <w:tcW w:w="2268" w:type="dxa"/>
          </w:tcPr>
          <w:p w14:paraId="0F5DDDB0" w14:textId="38A0A038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1F0E5718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37A0E3A2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41E3FFDD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2DB9B46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Archiwizacja danych medycznych</w:t>
            </w:r>
          </w:p>
        </w:tc>
        <w:tc>
          <w:tcPr>
            <w:tcW w:w="2268" w:type="dxa"/>
          </w:tcPr>
          <w:p w14:paraId="1DE0AC0A" w14:textId="052F61C9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4F34CCC8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63E41F25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32498290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9229771" w14:textId="77777777" w:rsidR="006179AD" w:rsidRPr="008C1131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8C1131">
              <w:rPr>
                <w:rFonts w:eastAsia="Times New Roman"/>
                <w:sz w:val="20"/>
                <w:szCs w:val="20"/>
              </w:rPr>
              <w:t>Współpraca z bieżniami i ergometrami różnych producentów</w:t>
            </w:r>
          </w:p>
        </w:tc>
        <w:tc>
          <w:tcPr>
            <w:tcW w:w="2268" w:type="dxa"/>
          </w:tcPr>
          <w:p w14:paraId="4F18AEAE" w14:textId="05C6FC8B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00F220E2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1058EC1A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37783129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902BC27" w14:textId="77777777" w:rsidR="006179AD" w:rsidRPr="008C1131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8C1131">
              <w:rPr>
                <w:rFonts w:eastAsia="Times New Roman"/>
                <w:sz w:val="20"/>
                <w:szCs w:val="20"/>
              </w:rPr>
              <w:t xml:space="preserve">Protokoły prób wysiłkowych na bieżni: Bruce, Zmodyfikowany Bruce, Bruce </w:t>
            </w:r>
            <w:proofErr w:type="spellStart"/>
            <w:r w:rsidRPr="008C1131">
              <w:rPr>
                <w:rFonts w:eastAsia="Times New Roman"/>
                <w:sz w:val="20"/>
                <w:szCs w:val="20"/>
              </w:rPr>
              <w:t>Rapid</w:t>
            </w:r>
            <w:proofErr w:type="spellEnd"/>
            <w:r w:rsidRPr="008C1131">
              <w:rPr>
                <w:rFonts w:eastAsia="Times New Roman"/>
                <w:sz w:val="20"/>
                <w:szCs w:val="20"/>
              </w:rPr>
              <w:t xml:space="preserve">, Bruce Ramp, Zmodyfikowany </w:t>
            </w:r>
            <w:proofErr w:type="spellStart"/>
            <w:r w:rsidRPr="008C1131">
              <w:rPr>
                <w:rFonts w:eastAsia="Times New Roman"/>
                <w:sz w:val="20"/>
                <w:szCs w:val="20"/>
              </w:rPr>
              <w:t>Balke</w:t>
            </w:r>
            <w:proofErr w:type="spellEnd"/>
            <w:r w:rsidRPr="008C1131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8C1131">
              <w:rPr>
                <w:rFonts w:eastAsia="Times New Roman"/>
                <w:sz w:val="20"/>
                <w:szCs w:val="20"/>
              </w:rPr>
              <w:t>EllestadA</w:t>
            </w:r>
            <w:proofErr w:type="spellEnd"/>
            <w:r w:rsidRPr="008C1131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8C1131">
              <w:rPr>
                <w:rFonts w:eastAsia="Times New Roman"/>
                <w:sz w:val="20"/>
                <w:szCs w:val="20"/>
              </w:rPr>
              <w:t>Naughton</w:t>
            </w:r>
            <w:proofErr w:type="spellEnd"/>
            <w:r w:rsidRPr="008C1131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8C1131">
              <w:rPr>
                <w:rFonts w:eastAsia="Times New Roman"/>
                <w:sz w:val="20"/>
                <w:szCs w:val="20"/>
              </w:rPr>
              <w:t>Balke-ware</w:t>
            </w:r>
            <w:proofErr w:type="spellEnd"/>
            <w:r w:rsidRPr="008C1131">
              <w:rPr>
                <w:rFonts w:eastAsia="Times New Roman"/>
                <w:sz w:val="20"/>
                <w:szCs w:val="20"/>
              </w:rPr>
              <w:t xml:space="preserve">, Zmodyfikowany </w:t>
            </w:r>
            <w:proofErr w:type="spellStart"/>
            <w:r w:rsidRPr="008C1131">
              <w:rPr>
                <w:rFonts w:eastAsia="Times New Roman"/>
                <w:sz w:val="20"/>
                <w:szCs w:val="20"/>
              </w:rPr>
              <w:t>Naughton</w:t>
            </w:r>
            <w:proofErr w:type="spellEnd"/>
            <w:r w:rsidRPr="008C1131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8C1131">
              <w:rPr>
                <w:rFonts w:eastAsia="Times New Roman"/>
                <w:sz w:val="20"/>
                <w:szCs w:val="20"/>
              </w:rPr>
              <w:t>Ellestad</w:t>
            </w:r>
            <w:proofErr w:type="spellEnd"/>
            <w:r w:rsidRPr="008C1131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8C1131">
              <w:rPr>
                <w:rFonts w:eastAsia="Times New Roman"/>
                <w:sz w:val="20"/>
                <w:szCs w:val="20"/>
              </w:rPr>
              <w:t>ElestadB</w:t>
            </w:r>
            <w:proofErr w:type="spellEnd"/>
            <w:r w:rsidRPr="008C1131">
              <w:rPr>
                <w:rFonts w:eastAsia="Times New Roman"/>
                <w:sz w:val="20"/>
                <w:szCs w:val="20"/>
              </w:rPr>
              <w:t xml:space="preserve">, USAFSAM2, </w:t>
            </w:r>
            <w:proofErr w:type="spellStart"/>
            <w:r w:rsidRPr="008C1131">
              <w:rPr>
                <w:rFonts w:eastAsia="Times New Roman"/>
                <w:sz w:val="20"/>
                <w:szCs w:val="20"/>
              </w:rPr>
              <w:t>Costill</w:t>
            </w:r>
            <w:proofErr w:type="spellEnd"/>
            <w:r w:rsidRPr="008C1131">
              <w:rPr>
                <w:rFonts w:eastAsia="Times New Roman"/>
                <w:sz w:val="20"/>
                <w:szCs w:val="20"/>
              </w:rPr>
              <w:t>, USAFSAM3</w:t>
            </w:r>
          </w:p>
        </w:tc>
        <w:tc>
          <w:tcPr>
            <w:tcW w:w="2268" w:type="dxa"/>
            <w:vAlign w:val="center"/>
          </w:tcPr>
          <w:p w14:paraId="18F8D7DF" w14:textId="3DD30D87" w:rsidR="006179AD" w:rsidRPr="007756E4" w:rsidRDefault="008655FB" w:rsidP="008655FB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1D7E463A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5197AF95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3E664A6E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5424582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Moduł analizujący ryzyka choroby wieńcowej</w:t>
            </w:r>
          </w:p>
        </w:tc>
        <w:tc>
          <w:tcPr>
            <w:tcW w:w="2268" w:type="dxa"/>
          </w:tcPr>
          <w:p w14:paraId="0A718D7B" w14:textId="64BAD440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414D67E6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3B5EFB36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125323B3" w14:textId="77777777" w:rsidR="006179AD" w:rsidRPr="007756E4" w:rsidRDefault="006179AD" w:rsidP="00683D4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A8D4AD8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Schemat rozmieszczenia elektrod z niezależną kontrolą jakość podłączenia każdej elektrody</w:t>
            </w:r>
          </w:p>
        </w:tc>
        <w:tc>
          <w:tcPr>
            <w:tcW w:w="2268" w:type="dxa"/>
          </w:tcPr>
          <w:p w14:paraId="397CF884" w14:textId="6E6D7DC7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0A56B4B3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3E341291" w14:textId="77777777" w:rsidTr="0045494F">
        <w:trPr>
          <w:trHeight w:val="340"/>
        </w:trPr>
        <w:tc>
          <w:tcPr>
            <w:tcW w:w="851" w:type="dxa"/>
            <w:vAlign w:val="bottom"/>
          </w:tcPr>
          <w:p w14:paraId="45D82BB2" w14:textId="77777777" w:rsidR="006179AD" w:rsidRPr="007756E4" w:rsidRDefault="006179AD" w:rsidP="006179A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11126C8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Jezdne stanowisko stojące z miejscem na komputer i drukarkę</w:t>
            </w:r>
          </w:p>
        </w:tc>
        <w:tc>
          <w:tcPr>
            <w:tcW w:w="2268" w:type="dxa"/>
          </w:tcPr>
          <w:p w14:paraId="5A097556" w14:textId="797F3606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5528" w:type="dxa"/>
          </w:tcPr>
          <w:p w14:paraId="37E7444D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0CF22107" w14:textId="77777777" w:rsidR="006179AD" w:rsidRPr="007756E4" w:rsidRDefault="006179AD" w:rsidP="006179AD">
      <w:pPr>
        <w:rPr>
          <w:rFonts w:eastAsia="Times New Roman"/>
          <w:sz w:val="20"/>
          <w:szCs w:val="20"/>
        </w:rPr>
      </w:pPr>
    </w:p>
    <w:p w14:paraId="3FE9C017" w14:textId="77777777" w:rsidR="006179AD" w:rsidRPr="007756E4" w:rsidRDefault="006179AD" w:rsidP="006179AD">
      <w:pPr>
        <w:rPr>
          <w:rFonts w:eastAsia="Times New Roman"/>
          <w:b/>
          <w:sz w:val="20"/>
          <w:szCs w:val="20"/>
        </w:rPr>
      </w:pPr>
    </w:p>
    <w:tbl>
      <w:tblPr>
        <w:tblW w:w="1389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837"/>
        <w:gridCol w:w="4819"/>
        <w:gridCol w:w="2410"/>
        <w:gridCol w:w="4819"/>
        <w:gridCol w:w="11"/>
      </w:tblGrid>
      <w:tr w:rsidR="008655FB" w:rsidRPr="007756E4" w14:paraId="0E73EBAB" w14:textId="77777777" w:rsidTr="008C1131">
        <w:trPr>
          <w:trHeight w:val="369"/>
        </w:trPr>
        <w:tc>
          <w:tcPr>
            <w:tcW w:w="13896" w:type="dxa"/>
            <w:gridSpan w:val="5"/>
            <w:shd w:val="clear" w:color="auto" w:fill="E7E6E6"/>
          </w:tcPr>
          <w:p w14:paraId="39265411" w14:textId="1D9C7549" w:rsidR="008655FB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b/>
                <w:sz w:val="20"/>
                <w:szCs w:val="20"/>
              </w:rPr>
              <w:t>BIEŻNIA</w:t>
            </w:r>
          </w:p>
        </w:tc>
      </w:tr>
      <w:tr w:rsidR="006179AD" w:rsidRPr="007756E4" w14:paraId="41C4107E" w14:textId="77777777" w:rsidTr="008C1131">
        <w:trPr>
          <w:gridAfter w:val="1"/>
          <w:wAfter w:w="11" w:type="dxa"/>
          <w:trHeight w:val="369"/>
        </w:trPr>
        <w:tc>
          <w:tcPr>
            <w:tcW w:w="1837" w:type="dxa"/>
          </w:tcPr>
          <w:p w14:paraId="1024AA48" w14:textId="77777777" w:rsidR="006179AD" w:rsidRPr="007756E4" w:rsidRDefault="006179AD" w:rsidP="008655F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9"/>
              </w:tabs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9A5579B" w14:textId="77777777" w:rsidR="006179AD" w:rsidRPr="007756E4" w:rsidRDefault="006179AD" w:rsidP="008655FB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Wymiary:</w:t>
            </w:r>
          </w:p>
          <w:p w14:paraId="071ED225" w14:textId="047CFBCD" w:rsidR="006179AD" w:rsidRPr="007756E4" w:rsidRDefault="006179AD" w:rsidP="008655FB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Długość: max. 2</w:t>
            </w:r>
            <w:r w:rsidR="00083966" w:rsidRPr="007756E4">
              <w:rPr>
                <w:rFonts w:eastAsia="Times New Roman"/>
                <w:sz w:val="20"/>
                <w:szCs w:val="20"/>
              </w:rPr>
              <w:t>20</w:t>
            </w:r>
            <w:r w:rsidRPr="007756E4">
              <w:rPr>
                <w:rFonts w:eastAsia="Times New Roman"/>
                <w:sz w:val="20"/>
                <w:szCs w:val="20"/>
              </w:rPr>
              <w:t xml:space="preserve">cm </w:t>
            </w:r>
          </w:p>
          <w:p w14:paraId="44707A15" w14:textId="7E79B4BA" w:rsidR="006179AD" w:rsidRPr="007756E4" w:rsidRDefault="006179AD" w:rsidP="008655FB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 xml:space="preserve"> Szerokość max. 8</w:t>
            </w:r>
            <w:r w:rsidR="00083966" w:rsidRPr="007756E4">
              <w:rPr>
                <w:rFonts w:eastAsia="Times New Roman"/>
                <w:sz w:val="20"/>
                <w:szCs w:val="20"/>
              </w:rPr>
              <w:t>5</w:t>
            </w:r>
            <w:r w:rsidRPr="007756E4">
              <w:rPr>
                <w:rFonts w:eastAsia="Times New Roman"/>
                <w:sz w:val="20"/>
                <w:szCs w:val="20"/>
              </w:rPr>
              <w:t xml:space="preserve"> cm </w:t>
            </w:r>
          </w:p>
          <w:p w14:paraId="2A084AA7" w14:textId="0308D2E1" w:rsidR="006179AD" w:rsidRPr="007756E4" w:rsidRDefault="006179AD" w:rsidP="008655FB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Wysokość: max. 1</w:t>
            </w:r>
            <w:r w:rsidR="00083966" w:rsidRPr="007756E4">
              <w:rPr>
                <w:rFonts w:eastAsia="Times New Roman"/>
                <w:sz w:val="20"/>
                <w:szCs w:val="20"/>
              </w:rPr>
              <w:t>20</w:t>
            </w:r>
            <w:r w:rsidRPr="007756E4">
              <w:rPr>
                <w:rFonts w:eastAsia="Times New Roman"/>
                <w:sz w:val="20"/>
                <w:szCs w:val="20"/>
              </w:rPr>
              <w:t xml:space="preserve"> cm </w:t>
            </w:r>
          </w:p>
        </w:tc>
        <w:tc>
          <w:tcPr>
            <w:tcW w:w="2410" w:type="dxa"/>
          </w:tcPr>
          <w:p w14:paraId="1B24A609" w14:textId="5123CA78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818" w:type="dxa"/>
          </w:tcPr>
          <w:p w14:paraId="6802780A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142080CB" w14:textId="77777777" w:rsidTr="008C1131">
        <w:trPr>
          <w:gridAfter w:val="1"/>
          <w:wAfter w:w="11" w:type="dxa"/>
          <w:trHeight w:val="536"/>
        </w:trPr>
        <w:tc>
          <w:tcPr>
            <w:tcW w:w="1837" w:type="dxa"/>
          </w:tcPr>
          <w:p w14:paraId="19B98B17" w14:textId="77777777" w:rsidR="006179AD" w:rsidRPr="007756E4" w:rsidRDefault="006179AD" w:rsidP="00683D4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E19B89C" w14:textId="77777777" w:rsidR="006179AD" w:rsidRPr="007756E4" w:rsidRDefault="006179AD" w:rsidP="008655FB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Powierzchnia do biegania:</w:t>
            </w:r>
          </w:p>
          <w:p w14:paraId="3BCC2EE9" w14:textId="7EEFA2BE" w:rsidR="006179AD" w:rsidRPr="007756E4" w:rsidRDefault="00083966" w:rsidP="008655FB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 xml:space="preserve">Min. </w:t>
            </w:r>
            <w:r w:rsidR="006179AD" w:rsidRPr="007756E4">
              <w:rPr>
                <w:rFonts w:eastAsia="Times New Roman"/>
                <w:sz w:val="20"/>
                <w:szCs w:val="20"/>
              </w:rPr>
              <w:t xml:space="preserve">50 x150 cm </w:t>
            </w:r>
          </w:p>
        </w:tc>
        <w:tc>
          <w:tcPr>
            <w:tcW w:w="2410" w:type="dxa"/>
          </w:tcPr>
          <w:p w14:paraId="23306C66" w14:textId="651B2EE4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818" w:type="dxa"/>
          </w:tcPr>
          <w:p w14:paraId="13BB5109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2D338009" w14:textId="77777777" w:rsidTr="008C1131">
        <w:trPr>
          <w:gridAfter w:val="1"/>
          <w:wAfter w:w="11" w:type="dxa"/>
        </w:trPr>
        <w:tc>
          <w:tcPr>
            <w:tcW w:w="1837" w:type="dxa"/>
          </w:tcPr>
          <w:p w14:paraId="3DF999E7" w14:textId="77777777" w:rsidR="006179AD" w:rsidRPr="007756E4" w:rsidRDefault="006179AD" w:rsidP="00683D4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B920890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Wysokość pasa od podłogi: 17 cm tolerancja +/- 2%</w:t>
            </w:r>
          </w:p>
        </w:tc>
        <w:tc>
          <w:tcPr>
            <w:tcW w:w="2410" w:type="dxa"/>
          </w:tcPr>
          <w:p w14:paraId="1C5F4765" w14:textId="5EE2BDBD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818" w:type="dxa"/>
          </w:tcPr>
          <w:p w14:paraId="0E42A152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23C304C8" w14:textId="77777777" w:rsidTr="008C1131">
        <w:trPr>
          <w:gridAfter w:val="1"/>
          <w:wAfter w:w="11" w:type="dxa"/>
        </w:trPr>
        <w:tc>
          <w:tcPr>
            <w:tcW w:w="1837" w:type="dxa"/>
          </w:tcPr>
          <w:p w14:paraId="2BC3AA6B" w14:textId="77777777" w:rsidR="006179AD" w:rsidRPr="007756E4" w:rsidRDefault="006179AD" w:rsidP="00683D4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C6D99D9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Wysokość poręczy od podłogi:</w:t>
            </w:r>
          </w:p>
          <w:p w14:paraId="63B3DE8A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93 cm tolerancja +/- 2%</w:t>
            </w:r>
          </w:p>
        </w:tc>
        <w:tc>
          <w:tcPr>
            <w:tcW w:w="2410" w:type="dxa"/>
          </w:tcPr>
          <w:p w14:paraId="066D43A1" w14:textId="3B95DE7E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818" w:type="dxa"/>
          </w:tcPr>
          <w:p w14:paraId="28C835C1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3AEF3198" w14:textId="77777777" w:rsidTr="008C1131">
        <w:trPr>
          <w:gridAfter w:val="1"/>
          <w:wAfter w:w="11" w:type="dxa"/>
        </w:trPr>
        <w:tc>
          <w:tcPr>
            <w:tcW w:w="1837" w:type="dxa"/>
          </w:tcPr>
          <w:p w14:paraId="0B9B3411" w14:textId="77777777" w:rsidR="006179AD" w:rsidRPr="007756E4" w:rsidRDefault="006179AD" w:rsidP="00683D4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C29279F" w14:textId="77777777" w:rsidR="006179AD" w:rsidRPr="007756E4" w:rsidRDefault="006179AD" w:rsidP="008655FB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Waga:</w:t>
            </w:r>
          </w:p>
          <w:p w14:paraId="31E1E87D" w14:textId="2D5D6525" w:rsidR="006179AD" w:rsidRPr="007756E4" w:rsidRDefault="00083966" w:rsidP="008655FB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 xml:space="preserve">Max. </w:t>
            </w:r>
            <w:r w:rsidR="006179AD" w:rsidRPr="007756E4">
              <w:rPr>
                <w:rFonts w:eastAsia="Times New Roman"/>
                <w:sz w:val="20"/>
                <w:szCs w:val="20"/>
              </w:rPr>
              <w:t>16</w:t>
            </w:r>
            <w:r w:rsidRPr="007756E4">
              <w:rPr>
                <w:rFonts w:eastAsia="Times New Roman"/>
                <w:sz w:val="20"/>
                <w:szCs w:val="20"/>
              </w:rPr>
              <w:t>5</w:t>
            </w:r>
            <w:r w:rsidR="006179AD" w:rsidRPr="007756E4">
              <w:rPr>
                <w:rFonts w:eastAsia="Times New Roman"/>
                <w:sz w:val="20"/>
                <w:szCs w:val="20"/>
              </w:rPr>
              <w:t xml:space="preserve"> kg </w:t>
            </w:r>
          </w:p>
        </w:tc>
        <w:tc>
          <w:tcPr>
            <w:tcW w:w="2410" w:type="dxa"/>
          </w:tcPr>
          <w:p w14:paraId="42A0C233" w14:textId="7F8551A6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8655FB">
              <w:rPr>
                <w:rFonts w:eastAsia="Times New Roman"/>
                <w:sz w:val="20"/>
                <w:szCs w:val="20"/>
              </w:rPr>
              <w:t>TAK – PODAĆ WARTOŚĆ</w:t>
            </w:r>
          </w:p>
        </w:tc>
        <w:tc>
          <w:tcPr>
            <w:tcW w:w="4818" w:type="dxa"/>
          </w:tcPr>
          <w:p w14:paraId="2C47009C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6023DCA8" w14:textId="77777777" w:rsidTr="008C1131">
        <w:trPr>
          <w:gridAfter w:val="1"/>
          <w:wAfter w:w="11" w:type="dxa"/>
        </w:trPr>
        <w:tc>
          <w:tcPr>
            <w:tcW w:w="1837" w:type="dxa"/>
          </w:tcPr>
          <w:p w14:paraId="054E74A8" w14:textId="77777777" w:rsidR="006179AD" w:rsidRPr="007756E4" w:rsidRDefault="006179AD" w:rsidP="00683D4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80F7008" w14:textId="399CF2EE" w:rsidR="006179AD" w:rsidRPr="007756E4" w:rsidRDefault="006179AD" w:rsidP="0099162F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Maksymalna waga pacjenta:</w:t>
            </w:r>
            <w:r w:rsidR="0099162F">
              <w:rPr>
                <w:rFonts w:eastAsia="Times New Roman"/>
                <w:sz w:val="20"/>
                <w:szCs w:val="20"/>
              </w:rPr>
              <w:t xml:space="preserve"> </w:t>
            </w:r>
            <w:r w:rsidR="00083966" w:rsidRPr="007756E4">
              <w:rPr>
                <w:rFonts w:eastAsia="Times New Roman"/>
                <w:sz w:val="20"/>
                <w:szCs w:val="20"/>
              </w:rPr>
              <w:t xml:space="preserve">Min. </w:t>
            </w:r>
            <w:r w:rsidRPr="007756E4">
              <w:rPr>
                <w:rFonts w:eastAsia="Times New Roman"/>
                <w:sz w:val="20"/>
                <w:szCs w:val="20"/>
              </w:rPr>
              <w:t xml:space="preserve">200 kg </w:t>
            </w:r>
          </w:p>
        </w:tc>
        <w:tc>
          <w:tcPr>
            <w:tcW w:w="2410" w:type="dxa"/>
          </w:tcPr>
          <w:p w14:paraId="4349ABBD" w14:textId="148F3E81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818" w:type="dxa"/>
          </w:tcPr>
          <w:p w14:paraId="7C4E3A6A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2C7F6241" w14:textId="77777777" w:rsidTr="008C1131">
        <w:trPr>
          <w:gridAfter w:val="1"/>
          <w:wAfter w:w="11" w:type="dxa"/>
        </w:trPr>
        <w:tc>
          <w:tcPr>
            <w:tcW w:w="1837" w:type="dxa"/>
          </w:tcPr>
          <w:p w14:paraId="5AD50574" w14:textId="77777777" w:rsidR="006179AD" w:rsidRPr="007756E4" w:rsidRDefault="006179AD" w:rsidP="00683D4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ED75D9" w14:textId="473D54D8" w:rsidR="006179AD" w:rsidRPr="007756E4" w:rsidRDefault="006179AD" w:rsidP="0099162F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Zakres prędkości:</w:t>
            </w:r>
            <w:r w:rsidR="0099162F">
              <w:rPr>
                <w:rFonts w:eastAsia="Times New Roman"/>
                <w:sz w:val="20"/>
                <w:szCs w:val="20"/>
              </w:rPr>
              <w:t xml:space="preserve"> </w:t>
            </w:r>
            <w:r w:rsidR="00083966" w:rsidRPr="007756E4">
              <w:rPr>
                <w:rFonts w:eastAsia="Times New Roman"/>
                <w:sz w:val="20"/>
                <w:szCs w:val="20"/>
              </w:rPr>
              <w:t xml:space="preserve">Min. </w:t>
            </w:r>
            <w:r w:rsidRPr="007756E4">
              <w:rPr>
                <w:rFonts w:eastAsia="Times New Roman"/>
                <w:sz w:val="20"/>
                <w:szCs w:val="20"/>
              </w:rPr>
              <w:t>0 –20 km/h</w:t>
            </w:r>
          </w:p>
        </w:tc>
        <w:tc>
          <w:tcPr>
            <w:tcW w:w="2410" w:type="dxa"/>
          </w:tcPr>
          <w:p w14:paraId="4DCEE43E" w14:textId="723273BE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818" w:type="dxa"/>
          </w:tcPr>
          <w:p w14:paraId="1516F345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4ECD5157" w14:textId="77777777" w:rsidTr="008C1131">
        <w:trPr>
          <w:gridAfter w:val="1"/>
          <w:wAfter w:w="11" w:type="dxa"/>
        </w:trPr>
        <w:tc>
          <w:tcPr>
            <w:tcW w:w="1837" w:type="dxa"/>
          </w:tcPr>
          <w:p w14:paraId="2DE91654" w14:textId="77777777" w:rsidR="006179AD" w:rsidRPr="007756E4" w:rsidRDefault="006179AD" w:rsidP="00683D4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5694888" w14:textId="555E8D44" w:rsidR="006179AD" w:rsidRPr="007756E4" w:rsidRDefault="006179AD" w:rsidP="0099162F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Przyrost prędkości:</w:t>
            </w:r>
            <w:r w:rsidR="0099162F">
              <w:rPr>
                <w:rFonts w:eastAsia="Times New Roman"/>
                <w:sz w:val="20"/>
                <w:szCs w:val="20"/>
              </w:rPr>
              <w:t xml:space="preserve"> </w:t>
            </w:r>
            <w:r w:rsidRPr="007756E4">
              <w:rPr>
                <w:rFonts w:eastAsia="Times New Roman"/>
                <w:sz w:val="20"/>
                <w:szCs w:val="20"/>
              </w:rPr>
              <w:t>0,1 km/h</w:t>
            </w:r>
          </w:p>
        </w:tc>
        <w:tc>
          <w:tcPr>
            <w:tcW w:w="2410" w:type="dxa"/>
          </w:tcPr>
          <w:p w14:paraId="73106976" w14:textId="565DA5B7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818" w:type="dxa"/>
          </w:tcPr>
          <w:p w14:paraId="57AACED3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2230986C" w14:textId="77777777" w:rsidTr="008C1131">
        <w:trPr>
          <w:gridAfter w:val="1"/>
          <w:wAfter w:w="11" w:type="dxa"/>
        </w:trPr>
        <w:tc>
          <w:tcPr>
            <w:tcW w:w="1837" w:type="dxa"/>
          </w:tcPr>
          <w:p w14:paraId="35B64488" w14:textId="77777777" w:rsidR="006179AD" w:rsidRPr="007756E4" w:rsidRDefault="006179AD" w:rsidP="00683D4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CB01BC4" w14:textId="59A044A1" w:rsidR="006179AD" w:rsidRPr="007756E4" w:rsidRDefault="006179AD" w:rsidP="0099162F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Zakres nachylenia:</w:t>
            </w:r>
            <w:r w:rsidR="0099162F">
              <w:rPr>
                <w:rFonts w:eastAsia="Times New Roman"/>
                <w:sz w:val="20"/>
                <w:szCs w:val="20"/>
              </w:rPr>
              <w:t xml:space="preserve"> </w:t>
            </w:r>
            <w:r w:rsidR="00083966" w:rsidRPr="007756E4">
              <w:rPr>
                <w:rFonts w:eastAsia="Times New Roman"/>
                <w:sz w:val="20"/>
                <w:szCs w:val="20"/>
              </w:rPr>
              <w:t xml:space="preserve">Min. </w:t>
            </w:r>
            <w:r w:rsidRPr="007756E4">
              <w:rPr>
                <w:rFonts w:eastAsia="Times New Roman"/>
                <w:sz w:val="20"/>
                <w:szCs w:val="20"/>
              </w:rPr>
              <w:t>0 – 25 %</w:t>
            </w:r>
          </w:p>
        </w:tc>
        <w:tc>
          <w:tcPr>
            <w:tcW w:w="2410" w:type="dxa"/>
          </w:tcPr>
          <w:p w14:paraId="6B260D96" w14:textId="61AB48ED" w:rsidR="006179AD" w:rsidRPr="007756E4" w:rsidRDefault="008655FB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818" w:type="dxa"/>
          </w:tcPr>
          <w:p w14:paraId="2DE41619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136C8862" w14:textId="77777777" w:rsidTr="008C1131">
        <w:trPr>
          <w:gridAfter w:val="1"/>
          <w:wAfter w:w="11" w:type="dxa"/>
        </w:trPr>
        <w:tc>
          <w:tcPr>
            <w:tcW w:w="1837" w:type="dxa"/>
          </w:tcPr>
          <w:p w14:paraId="3D542AD2" w14:textId="77777777" w:rsidR="006179AD" w:rsidRPr="007756E4" w:rsidRDefault="006179AD" w:rsidP="00683D4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82D244" w14:textId="2271C20A" w:rsidR="006179AD" w:rsidRPr="007756E4" w:rsidRDefault="006179AD" w:rsidP="0099162F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Przyrost nachylenia:</w:t>
            </w:r>
            <w:r w:rsidR="0099162F">
              <w:rPr>
                <w:rFonts w:eastAsia="Times New Roman"/>
                <w:sz w:val="20"/>
                <w:szCs w:val="20"/>
              </w:rPr>
              <w:t xml:space="preserve"> </w:t>
            </w:r>
            <w:r w:rsidRPr="007756E4">
              <w:rPr>
                <w:rFonts w:eastAsia="Times New Roman"/>
                <w:sz w:val="20"/>
                <w:szCs w:val="20"/>
              </w:rPr>
              <w:t xml:space="preserve">0.5 % </w:t>
            </w:r>
          </w:p>
        </w:tc>
        <w:tc>
          <w:tcPr>
            <w:tcW w:w="2410" w:type="dxa"/>
            <w:vAlign w:val="center"/>
          </w:tcPr>
          <w:p w14:paraId="0EC94CC1" w14:textId="7960FFDA" w:rsidR="008655FB" w:rsidRPr="008655FB" w:rsidRDefault="008655FB" w:rsidP="008655FB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818" w:type="dxa"/>
          </w:tcPr>
          <w:p w14:paraId="5B92379E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179AD" w:rsidRPr="007756E4" w14:paraId="278973DD" w14:textId="77777777" w:rsidTr="008C1131">
        <w:trPr>
          <w:gridAfter w:val="1"/>
          <w:wAfter w:w="11" w:type="dxa"/>
          <w:trHeight w:val="599"/>
        </w:trPr>
        <w:tc>
          <w:tcPr>
            <w:tcW w:w="1837" w:type="dxa"/>
          </w:tcPr>
          <w:p w14:paraId="2674DFEC" w14:textId="77777777" w:rsidR="006179AD" w:rsidRPr="007756E4" w:rsidRDefault="006179AD" w:rsidP="00683D4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CBF1B53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  <w:r w:rsidRPr="007756E4">
              <w:rPr>
                <w:rFonts w:eastAsia="Times New Roman"/>
                <w:sz w:val="20"/>
                <w:szCs w:val="20"/>
              </w:rPr>
              <w:t>Przycisk zatrzymania awaryjnego</w:t>
            </w:r>
          </w:p>
        </w:tc>
        <w:tc>
          <w:tcPr>
            <w:tcW w:w="2410" w:type="dxa"/>
          </w:tcPr>
          <w:p w14:paraId="7A884100" w14:textId="562F2ED6" w:rsidR="006179AD" w:rsidRPr="007756E4" w:rsidRDefault="0099162F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818" w:type="dxa"/>
          </w:tcPr>
          <w:p w14:paraId="583294F6" w14:textId="77777777" w:rsidR="006179AD" w:rsidRPr="007756E4" w:rsidRDefault="006179AD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29864710" w14:paraId="2C739526" w14:textId="77777777" w:rsidTr="008C1131">
        <w:trPr>
          <w:gridAfter w:val="1"/>
          <w:wAfter w:w="9" w:type="dxa"/>
          <w:trHeight w:val="599"/>
        </w:trPr>
        <w:tc>
          <w:tcPr>
            <w:tcW w:w="1837" w:type="dxa"/>
          </w:tcPr>
          <w:p w14:paraId="36C38075" w14:textId="0399102F" w:rsidR="424ADEB7" w:rsidRPr="008C1131" w:rsidRDefault="424ADEB7" w:rsidP="008C1131">
            <w:pPr>
              <w:pStyle w:val="Akapitzlist"/>
              <w:ind w:left="164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rFonts w:eastAsia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820" w:type="dxa"/>
          </w:tcPr>
          <w:p w14:paraId="376A75E4" w14:textId="3630B456" w:rsidR="29864710" w:rsidRPr="008C1131" w:rsidRDefault="29864710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rFonts w:eastAsia="Times New Roman"/>
                <w:color w:val="000000" w:themeColor="text1"/>
                <w:sz w:val="20"/>
                <w:szCs w:val="20"/>
              </w:rPr>
              <w:t>Pas bieżni: Absorbujący uderzenia, samosmarujący system</w:t>
            </w:r>
          </w:p>
        </w:tc>
        <w:tc>
          <w:tcPr>
            <w:tcW w:w="2410" w:type="dxa"/>
          </w:tcPr>
          <w:p w14:paraId="01C28C24" w14:textId="120AE7EF" w:rsidR="29864710" w:rsidRPr="008C1131" w:rsidRDefault="29864710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4820" w:type="dxa"/>
          </w:tcPr>
          <w:p w14:paraId="431F4B0B" w14:textId="0C947CDE" w:rsidR="29864710" w:rsidRPr="008C1131" w:rsidRDefault="29864710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  <w:tr w:rsidR="29864710" w14:paraId="248D30DB" w14:textId="77777777" w:rsidTr="008C1131">
        <w:trPr>
          <w:gridAfter w:val="1"/>
          <w:wAfter w:w="9" w:type="dxa"/>
          <w:trHeight w:val="599"/>
        </w:trPr>
        <w:tc>
          <w:tcPr>
            <w:tcW w:w="1837" w:type="dxa"/>
          </w:tcPr>
          <w:p w14:paraId="4DE50999" w14:textId="0ADD0F41" w:rsidR="7F8E4423" w:rsidRPr="008C1131" w:rsidRDefault="7F8E4423" w:rsidP="008C1131">
            <w:pPr>
              <w:pStyle w:val="Akapitzlist"/>
              <w:ind w:left="164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rFonts w:eastAsia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820" w:type="dxa"/>
          </w:tcPr>
          <w:p w14:paraId="559FD797" w14:textId="77777777" w:rsidR="29864710" w:rsidRPr="008C1131" w:rsidRDefault="29864710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rFonts w:eastAsia="Times New Roman"/>
                <w:color w:val="000000" w:themeColor="text1"/>
                <w:sz w:val="20"/>
                <w:szCs w:val="20"/>
              </w:rPr>
              <w:t>Bieżnia wyposażona w ekran sterujący</w:t>
            </w:r>
          </w:p>
        </w:tc>
        <w:tc>
          <w:tcPr>
            <w:tcW w:w="2410" w:type="dxa"/>
          </w:tcPr>
          <w:p w14:paraId="00DE7422" w14:textId="02181F60" w:rsidR="29864710" w:rsidRPr="008C1131" w:rsidRDefault="29864710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4820" w:type="dxa"/>
          </w:tcPr>
          <w:p w14:paraId="47B2B100" w14:textId="559E8609" w:rsidR="29864710" w:rsidRPr="008C1131" w:rsidRDefault="29864710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  <w:tr w:rsidR="006179AD" w:rsidRPr="007756E4" w14:paraId="499657C4" w14:textId="77777777" w:rsidTr="008C1131">
        <w:trPr>
          <w:gridAfter w:val="1"/>
          <w:wAfter w:w="9" w:type="dxa"/>
        </w:trPr>
        <w:tc>
          <w:tcPr>
            <w:tcW w:w="1837" w:type="dxa"/>
          </w:tcPr>
          <w:p w14:paraId="5F2EBE99" w14:textId="050B0E82" w:rsidR="006179AD" w:rsidRPr="008C1131" w:rsidRDefault="008C1131" w:rsidP="008C1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142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050" w:type="dxa"/>
            <w:gridSpan w:val="3"/>
          </w:tcPr>
          <w:p w14:paraId="1F52E134" w14:textId="77777777" w:rsidR="006179AD" w:rsidRPr="008C1131" w:rsidRDefault="006179AD" w:rsidP="00683D48">
            <w:pPr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 w:rsidRPr="008C1131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Zasilanie </w:t>
            </w:r>
          </w:p>
        </w:tc>
      </w:tr>
      <w:tr w:rsidR="006179AD" w:rsidRPr="007756E4" w14:paraId="38530092" w14:textId="77777777" w:rsidTr="008C1131">
        <w:trPr>
          <w:gridAfter w:val="1"/>
          <w:wAfter w:w="9" w:type="dxa"/>
        </w:trPr>
        <w:tc>
          <w:tcPr>
            <w:tcW w:w="1837" w:type="dxa"/>
          </w:tcPr>
          <w:p w14:paraId="27B1C5CF" w14:textId="43BDD03F" w:rsidR="006179AD" w:rsidRPr="008C1131" w:rsidRDefault="008C1131" w:rsidP="008C1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   15</w:t>
            </w:r>
          </w:p>
        </w:tc>
        <w:tc>
          <w:tcPr>
            <w:tcW w:w="4820" w:type="dxa"/>
          </w:tcPr>
          <w:p w14:paraId="69FE543D" w14:textId="77777777" w:rsidR="006179AD" w:rsidRPr="008C1131" w:rsidRDefault="006179AD" w:rsidP="00683D4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rFonts w:eastAsia="Times New Roman"/>
                <w:color w:val="000000" w:themeColor="text1"/>
                <w:sz w:val="20"/>
                <w:szCs w:val="20"/>
              </w:rPr>
              <w:t>Maksymalna moc wejściowa: 2.1 kVA</w:t>
            </w:r>
          </w:p>
        </w:tc>
        <w:tc>
          <w:tcPr>
            <w:tcW w:w="2410" w:type="dxa"/>
          </w:tcPr>
          <w:p w14:paraId="5CF29148" w14:textId="2643CC8C" w:rsidR="006179AD" w:rsidRPr="008C1131" w:rsidRDefault="002B1B88" w:rsidP="00683D4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4820" w:type="dxa"/>
          </w:tcPr>
          <w:p w14:paraId="60BC714A" w14:textId="77777777" w:rsidR="006179AD" w:rsidRPr="008C1131" w:rsidRDefault="006179AD" w:rsidP="00683D4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  <w:tr w:rsidR="006179AD" w:rsidRPr="007756E4" w14:paraId="2070A3B9" w14:textId="77777777" w:rsidTr="008C1131">
        <w:trPr>
          <w:gridAfter w:val="1"/>
          <w:wAfter w:w="9" w:type="dxa"/>
        </w:trPr>
        <w:tc>
          <w:tcPr>
            <w:tcW w:w="1837" w:type="dxa"/>
          </w:tcPr>
          <w:p w14:paraId="6349AEF6" w14:textId="02EC8246" w:rsidR="006179AD" w:rsidRPr="008C1131" w:rsidRDefault="008C1131" w:rsidP="008C1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820" w:type="dxa"/>
          </w:tcPr>
          <w:p w14:paraId="1CCA0FFA" w14:textId="31445BA7" w:rsidR="006179AD" w:rsidRPr="008C1131" w:rsidRDefault="74128339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rFonts w:eastAsia="Times New Roman"/>
                <w:color w:val="000000" w:themeColor="text1"/>
                <w:sz w:val="20"/>
                <w:szCs w:val="20"/>
              </w:rPr>
              <w:t>Pas bieżni: Absorbujący uderzenia, samosmarujący system</w:t>
            </w:r>
            <w:r w:rsidR="7D7A1221" w:rsidRPr="008C1131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- wykreślić</w:t>
            </w:r>
          </w:p>
        </w:tc>
        <w:tc>
          <w:tcPr>
            <w:tcW w:w="2410" w:type="dxa"/>
          </w:tcPr>
          <w:p w14:paraId="0ED39FEC" w14:textId="120AE7EF" w:rsidR="006179AD" w:rsidRPr="008C1131" w:rsidRDefault="1E375C1F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4820" w:type="dxa"/>
          </w:tcPr>
          <w:p w14:paraId="67AAD9C1" w14:textId="77777777" w:rsidR="006179AD" w:rsidRPr="008C1131" w:rsidRDefault="006179AD" w:rsidP="00683D4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  <w:tr w:rsidR="006179AD" w:rsidRPr="007756E4" w14:paraId="73FB2CF2" w14:textId="77777777" w:rsidTr="008C1131">
        <w:trPr>
          <w:gridAfter w:val="1"/>
          <w:wAfter w:w="9" w:type="dxa"/>
        </w:trPr>
        <w:tc>
          <w:tcPr>
            <w:tcW w:w="1837" w:type="dxa"/>
          </w:tcPr>
          <w:p w14:paraId="1C45A52F" w14:textId="47658F1B" w:rsidR="006179AD" w:rsidRPr="008C1131" w:rsidRDefault="008C1131" w:rsidP="008C1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820" w:type="dxa"/>
          </w:tcPr>
          <w:p w14:paraId="36DEBFA9" w14:textId="5275237A" w:rsidR="006179AD" w:rsidRPr="008C1131" w:rsidRDefault="74128339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rFonts w:eastAsia="Times New Roman"/>
                <w:color w:val="000000" w:themeColor="text1"/>
                <w:sz w:val="20"/>
                <w:szCs w:val="20"/>
              </w:rPr>
              <w:t>Działanie: Zdalne sterowanie</w:t>
            </w:r>
            <w:r w:rsidR="5672430B" w:rsidRPr="008C1131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="5672430B" w:rsidRPr="008C1131">
              <w:rPr>
                <w:rFonts w:eastAsia="Times New Roman"/>
                <w:color w:val="000000" w:themeColor="text1"/>
                <w:sz w:val="20"/>
                <w:szCs w:val="20"/>
              </w:rPr>
              <w:t>wykreslić</w:t>
            </w:r>
            <w:proofErr w:type="spellEnd"/>
          </w:p>
        </w:tc>
        <w:tc>
          <w:tcPr>
            <w:tcW w:w="2410" w:type="dxa"/>
          </w:tcPr>
          <w:p w14:paraId="1A6B8A18" w14:textId="477083D5" w:rsidR="006179AD" w:rsidRPr="008C1131" w:rsidRDefault="1E375C1F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4820" w:type="dxa"/>
          </w:tcPr>
          <w:p w14:paraId="2A9D6A13" w14:textId="77777777" w:rsidR="006179AD" w:rsidRPr="008C1131" w:rsidRDefault="006179AD" w:rsidP="00683D4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  <w:tr w:rsidR="006179AD" w:rsidRPr="007756E4" w14:paraId="6BD8C309" w14:textId="77777777" w:rsidTr="008C1131">
        <w:trPr>
          <w:gridAfter w:val="1"/>
          <w:wAfter w:w="9" w:type="dxa"/>
        </w:trPr>
        <w:tc>
          <w:tcPr>
            <w:tcW w:w="1837" w:type="dxa"/>
          </w:tcPr>
          <w:p w14:paraId="05F83C26" w14:textId="2B88F622" w:rsidR="006179AD" w:rsidRPr="008C1131" w:rsidRDefault="008C1131" w:rsidP="008C1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820" w:type="dxa"/>
          </w:tcPr>
          <w:p w14:paraId="1F283794" w14:textId="03ADA832" w:rsidR="006179AD" w:rsidRPr="008C1131" w:rsidRDefault="74128339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rFonts w:eastAsia="Times New Roman"/>
                <w:color w:val="000000" w:themeColor="text1"/>
                <w:sz w:val="20"/>
                <w:szCs w:val="20"/>
              </w:rPr>
              <w:t>Port szeregowy: Asynchroniczny RS 232</w:t>
            </w:r>
            <w:r w:rsidR="7D50AEB3" w:rsidRPr="008C1131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="7D50AEB3" w:rsidRPr="008C1131">
              <w:rPr>
                <w:rFonts w:eastAsia="Times New Roman"/>
                <w:color w:val="000000" w:themeColor="text1"/>
                <w:sz w:val="20"/>
                <w:szCs w:val="20"/>
              </w:rPr>
              <w:t>wykreslić</w:t>
            </w:r>
            <w:proofErr w:type="spellEnd"/>
          </w:p>
        </w:tc>
        <w:tc>
          <w:tcPr>
            <w:tcW w:w="2410" w:type="dxa"/>
          </w:tcPr>
          <w:p w14:paraId="64E8DDF6" w14:textId="427E4B36" w:rsidR="006179AD" w:rsidRPr="008C1131" w:rsidRDefault="1E375C1F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4820" w:type="dxa"/>
          </w:tcPr>
          <w:p w14:paraId="54982538" w14:textId="77777777" w:rsidR="006179AD" w:rsidRPr="008C1131" w:rsidRDefault="006179AD" w:rsidP="00683D4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  <w:tr w:rsidR="006179AD" w:rsidRPr="007756E4" w14:paraId="557A944F" w14:textId="77777777" w:rsidTr="008C1131">
        <w:trPr>
          <w:gridAfter w:val="1"/>
          <w:wAfter w:w="9" w:type="dxa"/>
        </w:trPr>
        <w:tc>
          <w:tcPr>
            <w:tcW w:w="1837" w:type="dxa"/>
          </w:tcPr>
          <w:p w14:paraId="061BD17F" w14:textId="712AB3C8" w:rsidR="006179AD" w:rsidRPr="008C1131" w:rsidRDefault="008C1131" w:rsidP="008C1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820" w:type="dxa"/>
          </w:tcPr>
          <w:p w14:paraId="7440B0A0" w14:textId="05C3D7C1" w:rsidR="006179AD" w:rsidRPr="008C1131" w:rsidRDefault="74128339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rFonts w:eastAsia="Times New Roman"/>
                <w:color w:val="000000" w:themeColor="text1"/>
                <w:sz w:val="20"/>
                <w:szCs w:val="20"/>
              </w:rPr>
              <w:t>Bieżnia wyposażona w ekran sterujący</w:t>
            </w:r>
            <w:r w:rsidR="7EFB6006" w:rsidRPr="008C1131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="7EFB6006" w:rsidRPr="008C1131">
              <w:rPr>
                <w:rFonts w:eastAsia="Times New Roman"/>
                <w:color w:val="000000" w:themeColor="text1"/>
                <w:sz w:val="20"/>
                <w:szCs w:val="20"/>
              </w:rPr>
              <w:t>wykreslić</w:t>
            </w:r>
            <w:proofErr w:type="spellEnd"/>
          </w:p>
        </w:tc>
        <w:tc>
          <w:tcPr>
            <w:tcW w:w="2410" w:type="dxa"/>
          </w:tcPr>
          <w:p w14:paraId="70C4F2DE" w14:textId="02181F60" w:rsidR="006179AD" w:rsidRPr="008C1131" w:rsidRDefault="1E375C1F" w:rsidP="29864710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C1131">
              <w:rPr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4820" w:type="dxa"/>
          </w:tcPr>
          <w:p w14:paraId="4EA61B85" w14:textId="77777777" w:rsidR="006179AD" w:rsidRPr="008C1131" w:rsidRDefault="006179AD" w:rsidP="00683D4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  <w:tr w:rsidR="29864710" w14:paraId="5C109A7B" w14:textId="77777777" w:rsidTr="008C1131">
        <w:trPr>
          <w:trHeight w:val="300"/>
        </w:trPr>
        <w:tc>
          <w:tcPr>
            <w:tcW w:w="13896" w:type="dxa"/>
            <w:gridSpan w:val="5"/>
          </w:tcPr>
          <w:p w14:paraId="15A61734" w14:textId="5AE5085D" w:rsidR="05871DA7" w:rsidRDefault="05871DA7" w:rsidP="29864710">
            <w:pPr>
              <w:pStyle w:val="Akapitzlist"/>
              <w:rPr>
                <w:rFonts w:eastAsia="Times New Roman"/>
                <w:b/>
                <w:bCs/>
                <w:color w:val="00B050"/>
                <w:sz w:val="20"/>
                <w:szCs w:val="20"/>
              </w:rPr>
            </w:pPr>
            <w:r w:rsidRPr="008C1131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Pomiar ciśnienia</w:t>
            </w:r>
          </w:p>
        </w:tc>
      </w:tr>
      <w:tr w:rsidR="004121FA" w:rsidRPr="007756E4" w14:paraId="21C65F7C" w14:textId="77777777" w:rsidTr="008C1131">
        <w:trPr>
          <w:gridAfter w:val="1"/>
          <w:wAfter w:w="11" w:type="dxa"/>
        </w:trPr>
        <w:tc>
          <w:tcPr>
            <w:tcW w:w="1837" w:type="dxa"/>
          </w:tcPr>
          <w:p w14:paraId="540FAE34" w14:textId="77777777" w:rsidR="004121FA" w:rsidRPr="007756E4" w:rsidRDefault="004121FA" w:rsidP="00683D4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9ADD20" w14:textId="46C6EF4E" w:rsidR="004121FA" w:rsidRPr="0045494F" w:rsidRDefault="004121FA" w:rsidP="00683D4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5494F">
              <w:rPr>
                <w:rFonts w:eastAsia="Times New Roman"/>
                <w:color w:val="000000" w:themeColor="text1"/>
                <w:sz w:val="20"/>
                <w:szCs w:val="20"/>
              </w:rPr>
              <w:t>Pomiar ciśnienia: nieinwazyjny i automatyczny pomiar skurczowego i rozkurczowego ciśnienia krwi oraz częstości akcji serca i SpO2, wartości wyświetlane na wyświetlaczu LCD, w zestawie mankiet, kabel do pomiaru SpO2.</w:t>
            </w:r>
          </w:p>
        </w:tc>
        <w:tc>
          <w:tcPr>
            <w:tcW w:w="2410" w:type="dxa"/>
          </w:tcPr>
          <w:p w14:paraId="68220577" w14:textId="0D4F42C9" w:rsidR="004121FA" w:rsidRPr="0045494F" w:rsidRDefault="001A79DE" w:rsidP="00683D4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5494F">
              <w:rPr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4818" w:type="dxa"/>
          </w:tcPr>
          <w:p w14:paraId="7C389559" w14:textId="77777777" w:rsidR="004121FA" w:rsidRPr="0045494F" w:rsidRDefault="004121FA" w:rsidP="00683D4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0B021FE" w14:textId="77777777" w:rsidR="008C17EA" w:rsidRPr="007756E4" w:rsidRDefault="008C17EA">
      <w:pPr>
        <w:rPr>
          <w:sz w:val="20"/>
          <w:szCs w:val="20"/>
        </w:rPr>
      </w:pPr>
    </w:p>
    <w:sectPr w:rsidR="008C17EA" w:rsidRPr="007756E4" w:rsidSect="000C0A3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34B9E" w14:textId="77777777" w:rsidR="00EC3FD2" w:rsidRDefault="00EC3FD2" w:rsidP="007756E4">
      <w:pPr>
        <w:spacing w:after="0" w:line="240" w:lineRule="auto"/>
      </w:pPr>
      <w:r>
        <w:separator/>
      </w:r>
    </w:p>
  </w:endnote>
  <w:endnote w:type="continuationSeparator" w:id="0">
    <w:p w14:paraId="52F8CA0A" w14:textId="77777777" w:rsidR="00EC3FD2" w:rsidRDefault="00EC3FD2" w:rsidP="00775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7BF38" w14:textId="77777777" w:rsidR="00EC3FD2" w:rsidRDefault="00EC3FD2" w:rsidP="007756E4">
      <w:pPr>
        <w:spacing w:after="0" w:line="240" w:lineRule="auto"/>
      </w:pPr>
      <w:r>
        <w:separator/>
      </w:r>
    </w:p>
  </w:footnote>
  <w:footnote w:type="continuationSeparator" w:id="0">
    <w:p w14:paraId="03E15FD8" w14:textId="77777777" w:rsidR="00EC3FD2" w:rsidRDefault="00EC3FD2" w:rsidP="00775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E3C5" w14:textId="1D0EBE9F" w:rsidR="007756E4" w:rsidRDefault="007756E4" w:rsidP="007756E4">
    <w:pPr>
      <w:pStyle w:val="Nagwek"/>
      <w:ind w:left="1843"/>
    </w:pPr>
    <w:r>
      <w:rPr>
        <w:noProof/>
        <w14:ligatures w14:val="standardContextual"/>
      </w:rPr>
      <w:drawing>
        <wp:inline distT="0" distB="0" distL="0" distR="0" wp14:anchorId="59B3904F" wp14:editId="58B40987">
          <wp:extent cx="5760720" cy="101409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PO logotyp B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4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C4E10"/>
    <w:multiLevelType w:val="multilevel"/>
    <w:tmpl w:val="22B249F8"/>
    <w:lvl w:ilvl="0">
      <w:start w:val="1"/>
      <w:numFmt w:val="decimal"/>
      <w:lvlText w:val="%1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E8CBD"/>
    <w:multiLevelType w:val="hybridMultilevel"/>
    <w:tmpl w:val="57445604"/>
    <w:lvl w:ilvl="0" w:tplc="5E6E017E">
      <w:start w:val="1"/>
      <w:numFmt w:val="decimal"/>
      <w:lvlText w:val="%1"/>
      <w:lvlJc w:val="left"/>
      <w:pPr>
        <w:ind w:left="720" w:hanging="360"/>
      </w:pPr>
    </w:lvl>
    <w:lvl w:ilvl="1" w:tplc="78E4249A">
      <w:start w:val="1"/>
      <w:numFmt w:val="lowerLetter"/>
      <w:lvlText w:val="%2."/>
      <w:lvlJc w:val="left"/>
      <w:pPr>
        <w:ind w:left="1440" w:hanging="360"/>
      </w:pPr>
    </w:lvl>
    <w:lvl w:ilvl="2" w:tplc="B1F47048">
      <w:start w:val="1"/>
      <w:numFmt w:val="lowerRoman"/>
      <w:lvlText w:val="%3."/>
      <w:lvlJc w:val="right"/>
      <w:pPr>
        <w:ind w:left="2160" w:hanging="180"/>
      </w:pPr>
    </w:lvl>
    <w:lvl w:ilvl="3" w:tplc="DDA0C9FC">
      <w:start w:val="1"/>
      <w:numFmt w:val="decimal"/>
      <w:lvlText w:val="%4."/>
      <w:lvlJc w:val="left"/>
      <w:pPr>
        <w:ind w:left="2880" w:hanging="360"/>
      </w:pPr>
    </w:lvl>
    <w:lvl w:ilvl="4" w:tplc="46DCE8C4">
      <w:start w:val="1"/>
      <w:numFmt w:val="lowerLetter"/>
      <w:lvlText w:val="%5."/>
      <w:lvlJc w:val="left"/>
      <w:pPr>
        <w:ind w:left="3600" w:hanging="360"/>
      </w:pPr>
    </w:lvl>
    <w:lvl w:ilvl="5" w:tplc="2AECFF3E">
      <w:start w:val="1"/>
      <w:numFmt w:val="lowerRoman"/>
      <w:lvlText w:val="%6."/>
      <w:lvlJc w:val="right"/>
      <w:pPr>
        <w:ind w:left="4320" w:hanging="180"/>
      </w:pPr>
    </w:lvl>
    <w:lvl w:ilvl="6" w:tplc="7D3E157C">
      <w:start w:val="1"/>
      <w:numFmt w:val="decimal"/>
      <w:lvlText w:val="%7."/>
      <w:lvlJc w:val="left"/>
      <w:pPr>
        <w:ind w:left="5040" w:hanging="360"/>
      </w:pPr>
    </w:lvl>
    <w:lvl w:ilvl="7" w:tplc="7480E3AC">
      <w:start w:val="1"/>
      <w:numFmt w:val="lowerLetter"/>
      <w:lvlText w:val="%8."/>
      <w:lvlJc w:val="left"/>
      <w:pPr>
        <w:ind w:left="5760" w:hanging="360"/>
      </w:pPr>
    </w:lvl>
    <w:lvl w:ilvl="8" w:tplc="EE56E96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AC861"/>
    <w:multiLevelType w:val="hybridMultilevel"/>
    <w:tmpl w:val="16147A10"/>
    <w:lvl w:ilvl="0" w:tplc="5B869296">
      <w:start w:val="1"/>
      <w:numFmt w:val="decimal"/>
      <w:lvlText w:val="%1"/>
      <w:lvlJc w:val="left"/>
      <w:pPr>
        <w:ind w:left="720" w:hanging="360"/>
      </w:pPr>
    </w:lvl>
    <w:lvl w:ilvl="1" w:tplc="FD623064">
      <w:start w:val="1"/>
      <w:numFmt w:val="lowerLetter"/>
      <w:lvlText w:val="%2."/>
      <w:lvlJc w:val="left"/>
      <w:pPr>
        <w:ind w:left="1440" w:hanging="360"/>
      </w:pPr>
    </w:lvl>
    <w:lvl w:ilvl="2" w:tplc="E60886A2">
      <w:start w:val="1"/>
      <w:numFmt w:val="lowerRoman"/>
      <w:lvlText w:val="%3."/>
      <w:lvlJc w:val="right"/>
      <w:pPr>
        <w:ind w:left="2160" w:hanging="180"/>
      </w:pPr>
    </w:lvl>
    <w:lvl w:ilvl="3" w:tplc="6BBC6E24">
      <w:start w:val="1"/>
      <w:numFmt w:val="decimal"/>
      <w:lvlText w:val="%4."/>
      <w:lvlJc w:val="left"/>
      <w:pPr>
        <w:ind w:left="2880" w:hanging="360"/>
      </w:pPr>
    </w:lvl>
    <w:lvl w:ilvl="4" w:tplc="C3483DB8">
      <w:start w:val="1"/>
      <w:numFmt w:val="lowerLetter"/>
      <w:lvlText w:val="%5."/>
      <w:lvlJc w:val="left"/>
      <w:pPr>
        <w:ind w:left="3600" w:hanging="360"/>
      </w:pPr>
    </w:lvl>
    <w:lvl w:ilvl="5" w:tplc="0520DC86">
      <w:start w:val="1"/>
      <w:numFmt w:val="lowerRoman"/>
      <w:lvlText w:val="%6."/>
      <w:lvlJc w:val="right"/>
      <w:pPr>
        <w:ind w:left="4320" w:hanging="180"/>
      </w:pPr>
    </w:lvl>
    <w:lvl w:ilvl="6" w:tplc="AF840D9E">
      <w:start w:val="1"/>
      <w:numFmt w:val="decimal"/>
      <w:lvlText w:val="%7."/>
      <w:lvlJc w:val="left"/>
      <w:pPr>
        <w:ind w:left="5040" w:hanging="360"/>
      </w:pPr>
    </w:lvl>
    <w:lvl w:ilvl="7" w:tplc="CBFAF41E">
      <w:start w:val="1"/>
      <w:numFmt w:val="lowerLetter"/>
      <w:lvlText w:val="%8."/>
      <w:lvlJc w:val="left"/>
      <w:pPr>
        <w:ind w:left="5760" w:hanging="360"/>
      </w:pPr>
    </w:lvl>
    <w:lvl w:ilvl="8" w:tplc="E31E9D7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E147B0"/>
    <w:multiLevelType w:val="multilevel"/>
    <w:tmpl w:val="CF547AB8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54522799">
    <w:abstractNumId w:val="1"/>
  </w:num>
  <w:num w:numId="2" w16cid:durableId="412166164">
    <w:abstractNumId w:val="2"/>
  </w:num>
  <w:num w:numId="3" w16cid:durableId="357707078">
    <w:abstractNumId w:val="3"/>
  </w:num>
  <w:num w:numId="4" w16cid:durableId="1202939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AD"/>
    <w:rsid w:val="00083966"/>
    <w:rsid w:val="000B2BA3"/>
    <w:rsid w:val="000C0A3D"/>
    <w:rsid w:val="001416F9"/>
    <w:rsid w:val="00151CDA"/>
    <w:rsid w:val="001A05C6"/>
    <w:rsid w:val="001A79DE"/>
    <w:rsid w:val="00203D20"/>
    <w:rsid w:val="0024291B"/>
    <w:rsid w:val="002B1B88"/>
    <w:rsid w:val="004121FA"/>
    <w:rsid w:val="00415204"/>
    <w:rsid w:val="0045494F"/>
    <w:rsid w:val="004C0C03"/>
    <w:rsid w:val="00530DD6"/>
    <w:rsid w:val="006179AD"/>
    <w:rsid w:val="00622647"/>
    <w:rsid w:val="006749A2"/>
    <w:rsid w:val="0076181D"/>
    <w:rsid w:val="007756E4"/>
    <w:rsid w:val="008655FB"/>
    <w:rsid w:val="008C1131"/>
    <w:rsid w:val="008C17EA"/>
    <w:rsid w:val="0099162F"/>
    <w:rsid w:val="009925FC"/>
    <w:rsid w:val="00AB161D"/>
    <w:rsid w:val="00AE5B05"/>
    <w:rsid w:val="00B901A4"/>
    <w:rsid w:val="00BB3EBB"/>
    <w:rsid w:val="00C32327"/>
    <w:rsid w:val="00C32582"/>
    <w:rsid w:val="00C4061D"/>
    <w:rsid w:val="00C91959"/>
    <w:rsid w:val="00CB19B0"/>
    <w:rsid w:val="00D81D9F"/>
    <w:rsid w:val="00D93D98"/>
    <w:rsid w:val="00DF4F36"/>
    <w:rsid w:val="00E36E4E"/>
    <w:rsid w:val="00E54C3E"/>
    <w:rsid w:val="00E82E60"/>
    <w:rsid w:val="00EC3FD2"/>
    <w:rsid w:val="05871DA7"/>
    <w:rsid w:val="1E375C1F"/>
    <w:rsid w:val="217EA336"/>
    <w:rsid w:val="29864710"/>
    <w:rsid w:val="33D48A4B"/>
    <w:rsid w:val="34C6A9A8"/>
    <w:rsid w:val="35E52DBF"/>
    <w:rsid w:val="424ADEB7"/>
    <w:rsid w:val="5672430B"/>
    <w:rsid w:val="6387B8A1"/>
    <w:rsid w:val="63ECDEFD"/>
    <w:rsid w:val="68BEAE55"/>
    <w:rsid w:val="74128339"/>
    <w:rsid w:val="74AA0CE6"/>
    <w:rsid w:val="7D50AEB3"/>
    <w:rsid w:val="7D7A1221"/>
    <w:rsid w:val="7EFB6006"/>
    <w:rsid w:val="7F8E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C3C29"/>
  <w15:chartTrackingRefBased/>
  <w15:docId w15:val="{4D1E11E4-BE63-49E6-909D-255F68CAE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79AD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7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7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79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7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79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7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7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7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7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79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79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79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79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79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79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79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79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79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7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7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7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7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7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79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79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79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79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79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79A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5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6E4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5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6E4"/>
    <w:rPr>
      <w:rFonts w:ascii="Calibri" w:eastAsia="Calibri" w:hAnsi="Calibri" w:cs="Calibri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25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325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2582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25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2582"/>
    <w:rPr>
      <w:rFonts w:ascii="Calibri" w:eastAsia="Calibri" w:hAnsi="Calibri" w:cs="Calibri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604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Brzyśkiewicz</dc:creator>
  <cp:keywords/>
  <dc:description/>
  <cp:lastModifiedBy>Ewa Osińska</cp:lastModifiedBy>
  <cp:revision>25</cp:revision>
  <dcterms:created xsi:type="dcterms:W3CDTF">2026-02-23T10:50:00Z</dcterms:created>
  <dcterms:modified xsi:type="dcterms:W3CDTF">2026-04-03T18:20:00Z</dcterms:modified>
</cp:coreProperties>
</file>